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D303F" w14:textId="37974448" w:rsidR="00DD4CE2" w:rsidRPr="00DD4CE2" w:rsidRDefault="00761965" w:rsidP="00DD4CE2">
      <w:pPr>
        <w:spacing w:after="0" w:line="240" w:lineRule="auto"/>
        <w:jc w:val="center"/>
        <w:rPr>
          <w:b/>
          <w:bCs/>
        </w:rPr>
      </w:pPr>
      <w:r>
        <w:rPr>
          <w:b/>
          <w:bCs/>
        </w:rPr>
        <w:t>NEXTY PRO SOUSEDA, ODMĚNA PRO VÁS</w:t>
      </w:r>
    </w:p>
    <w:p w14:paraId="70D0DB64" w14:textId="77777777" w:rsidR="00DD4CE2" w:rsidRDefault="00DD4CE2" w:rsidP="00DD4CE2">
      <w:pPr>
        <w:spacing w:after="0" w:line="240" w:lineRule="auto"/>
        <w:jc w:val="center"/>
        <w:rPr>
          <w:b/>
          <w:bCs/>
        </w:rPr>
      </w:pPr>
      <w:r w:rsidRPr="00DD4CE2">
        <w:rPr>
          <w:b/>
          <w:bCs/>
        </w:rPr>
        <w:t>Pravidla a podmínky programu</w:t>
      </w:r>
    </w:p>
    <w:p w14:paraId="54E9FE19" w14:textId="77777777" w:rsidR="00DD4CE2" w:rsidRPr="00A77877" w:rsidRDefault="00DD4CE2" w:rsidP="00DD4CE2">
      <w:pPr>
        <w:spacing w:after="0" w:line="240" w:lineRule="auto"/>
        <w:jc w:val="center"/>
        <w:rPr>
          <w:b/>
          <w:bCs/>
        </w:rPr>
      </w:pPr>
    </w:p>
    <w:p w14:paraId="177D8AEF" w14:textId="77777777" w:rsidR="00DD4CE2" w:rsidRPr="00A77877" w:rsidRDefault="00DD4CE2" w:rsidP="00DD4CE2">
      <w:pPr>
        <w:spacing w:after="0" w:line="240" w:lineRule="auto"/>
        <w:rPr>
          <w:b/>
          <w:bCs/>
        </w:rPr>
      </w:pPr>
      <w:r w:rsidRPr="00A77877">
        <w:rPr>
          <w:b/>
          <w:bCs/>
        </w:rPr>
        <w:t>1. Kdo se může zapojit?</w:t>
      </w:r>
    </w:p>
    <w:p w14:paraId="4647B330" w14:textId="581C28A2" w:rsidR="00DD4CE2" w:rsidRDefault="00DD4CE2" w:rsidP="00DD4CE2">
      <w:pPr>
        <w:spacing w:after="0" w:line="240" w:lineRule="auto"/>
      </w:pPr>
      <w:r>
        <w:t>Do programu „</w:t>
      </w:r>
      <w:r w:rsidR="00761965">
        <w:t>NEXTY PRO SOUSEDA, ODMĚNA PRO VÁS</w:t>
      </w:r>
      <w:r>
        <w:t>“ se může zapojit každý zákazník NEXT, který:</w:t>
      </w:r>
    </w:p>
    <w:p w14:paraId="47B21366" w14:textId="77777777" w:rsidR="00DD4CE2" w:rsidRDefault="00DD4CE2" w:rsidP="00DD4CE2">
      <w:pPr>
        <w:spacing w:after="0" w:line="240" w:lineRule="auto"/>
      </w:pPr>
    </w:p>
    <w:p w14:paraId="159F1D87" w14:textId="432139FB" w:rsidR="00DD4CE2" w:rsidRDefault="00DD4CE2" w:rsidP="00DD4CE2">
      <w:pPr>
        <w:pStyle w:val="Odstavecseseznamem"/>
        <w:numPr>
          <w:ilvl w:val="0"/>
          <w:numId w:val="1"/>
        </w:numPr>
        <w:spacing w:after="0" w:line="240" w:lineRule="auto"/>
      </w:pPr>
      <w:r>
        <w:t>má od nás zakoupené</w:t>
      </w:r>
      <w:r w:rsidR="00A77877">
        <w:t xml:space="preserve">, </w:t>
      </w:r>
      <w:r>
        <w:t>instalované dveře</w:t>
      </w:r>
      <w:r w:rsidR="00A77877">
        <w:t xml:space="preserve"> a řádně zaplacené dveře</w:t>
      </w:r>
      <w:r>
        <w:t>,</w:t>
      </w:r>
    </w:p>
    <w:p w14:paraId="70ECC207" w14:textId="150D1AF4" w:rsidR="00DD4CE2" w:rsidRDefault="00DD4CE2" w:rsidP="00DD4CE2">
      <w:pPr>
        <w:pStyle w:val="Odstavecseseznamem"/>
        <w:numPr>
          <w:ilvl w:val="0"/>
          <w:numId w:val="1"/>
        </w:numPr>
        <w:spacing w:after="0" w:line="240" w:lineRule="auto"/>
      </w:pPr>
      <w:r>
        <w:t>má uzavřenou platnou smlouvu</w:t>
      </w:r>
      <w:r w:rsidR="00A77877">
        <w:t xml:space="preserve"> na dveře NEXT</w:t>
      </w:r>
      <w:r>
        <w:t xml:space="preserve"> na své jméno (fyzická osoba),</w:t>
      </w:r>
    </w:p>
    <w:p w14:paraId="33E2F07C" w14:textId="77777777" w:rsidR="00DD4CE2" w:rsidRDefault="00DD4CE2" w:rsidP="00DD4CE2">
      <w:pPr>
        <w:pStyle w:val="Odstavecseseznamem"/>
        <w:numPr>
          <w:ilvl w:val="0"/>
          <w:numId w:val="1"/>
        </w:numPr>
        <w:spacing w:after="0" w:line="240" w:lineRule="auto"/>
      </w:pPr>
      <w:r>
        <w:t>disponuje číslem své smlouvy.</w:t>
      </w:r>
    </w:p>
    <w:p w14:paraId="2430833D" w14:textId="77777777" w:rsidR="00DD4CE2" w:rsidRDefault="00DD4CE2" w:rsidP="00DD4CE2">
      <w:pPr>
        <w:spacing w:after="0" w:line="240" w:lineRule="auto"/>
      </w:pPr>
    </w:p>
    <w:p w14:paraId="74278BDB" w14:textId="77777777" w:rsidR="00DD4CE2" w:rsidRPr="00A77877" w:rsidRDefault="00DD4CE2" w:rsidP="00DD4CE2">
      <w:pPr>
        <w:spacing w:after="0" w:line="240" w:lineRule="auto"/>
        <w:rPr>
          <w:b/>
          <w:bCs/>
        </w:rPr>
      </w:pPr>
      <w:r w:rsidRPr="00A77877">
        <w:rPr>
          <w:b/>
          <w:bCs/>
        </w:rPr>
        <w:t>2. Jak doporučení funguje?</w:t>
      </w:r>
    </w:p>
    <w:p w14:paraId="2C2D4273" w14:textId="77777777" w:rsidR="00DD4CE2" w:rsidRDefault="00DD4CE2" w:rsidP="00DD4CE2">
      <w:pPr>
        <w:spacing w:after="0" w:line="240" w:lineRule="auto"/>
      </w:pPr>
    </w:p>
    <w:p w14:paraId="3CB1036B" w14:textId="67E8DFCB" w:rsidR="00DD4CE2" w:rsidRDefault="00DD4CE2" w:rsidP="00DD4CE2">
      <w:pPr>
        <w:spacing w:after="0" w:line="240" w:lineRule="auto"/>
      </w:pPr>
      <w:r>
        <w:t>Při poptávce nových dveří musí doporučená osoba uvést číslo vaší smlouvy</w:t>
      </w:r>
      <w:r w:rsidR="00A77877">
        <w:t xml:space="preserve"> k vašim dveřím NEXT, které bude pro nás sloužit jako identifikátor vás co by Doporučitele.</w:t>
      </w:r>
      <w:r>
        <w:t xml:space="preserve"> Pokud si tato osoba dveře závazně objedná a my je následně nainstalujeme</w:t>
      </w:r>
      <w:r w:rsidR="00A77877">
        <w:t xml:space="preserve">, </w:t>
      </w:r>
      <w:r>
        <w:t>předáme</w:t>
      </w:r>
      <w:r w:rsidR="00A77877">
        <w:t xml:space="preserve"> a budou řádně zaplacené</w:t>
      </w:r>
      <w:r>
        <w:t>,</w:t>
      </w:r>
      <w:r w:rsidR="00A77877">
        <w:t xml:space="preserve"> </w:t>
      </w:r>
      <w:r>
        <w:t xml:space="preserve">připíšeme vám odměnu </w:t>
      </w:r>
      <w:r w:rsidR="00D679E5">
        <w:t>3500</w:t>
      </w:r>
      <w:r>
        <w:t xml:space="preserve"> Kč za každé realizované doporučení.</w:t>
      </w:r>
    </w:p>
    <w:p w14:paraId="6DDD0266" w14:textId="77777777" w:rsidR="00DD4CE2" w:rsidRDefault="00DD4CE2" w:rsidP="00DD4CE2">
      <w:pPr>
        <w:spacing w:after="0" w:line="240" w:lineRule="auto"/>
      </w:pPr>
    </w:p>
    <w:p w14:paraId="52B1FDC9" w14:textId="425E4090" w:rsidR="00DD4CE2" w:rsidRPr="00A77877" w:rsidRDefault="00DD4CE2" w:rsidP="00DD4CE2">
      <w:pPr>
        <w:spacing w:after="0" w:line="240" w:lineRule="auto"/>
        <w:rPr>
          <w:b/>
          <w:bCs/>
        </w:rPr>
      </w:pPr>
      <w:r w:rsidRPr="00A77877">
        <w:rPr>
          <w:b/>
          <w:bCs/>
        </w:rPr>
        <w:t xml:space="preserve">3. Kolik </w:t>
      </w:r>
      <w:r w:rsidR="00A77877">
        <w:rPr>
          <w:b/>
          <w:bCs/>
        </w:rPr>
        <w:t xml:space="preserve">odměn za </w:t>
      </w:r>
      <w:r w:rsidRPr="00A77877">
        <w:rPr>
          <w:b/>
          <w:bCs/>
        </w:rPr>
        <w:t>doporučení je možné získat?</w:t>
      </w:r>
    </w:p>
    <w:p w14:paraId="1161F63E" w14:textId="77777777" w:rsidR="00DD4CE2" w:rsidRDefault="00DD4CE2" w:rsidP="00DD4CE2">
      <w:pPr>
        <w:spacing w:after="0" w:line="240" w:lineRule="auto"/>
      </w:pPr>
    </w:p>
    <w:p w14:paraId="0784EB8C" w14:textId="38BC1913" w:rsidR="00DD4CE2" w:rsidRDefault="00DD4CE2" w:rsidP="00DD4CE2">
      <w:pPr>
        <w:spacing w:after="0" w:line="240" w:lineRule="auto"/>
      </w:pPr>
      <w:r>
        <w:t>Standardně můžete získat odměnu až za 3 nové zákazníky (tedy maximálně 1</w:t>
      </w:r>
      <w:r w:rsidR="00D679E5">
        <w:t>0</w:t>
      </w:r>
      <w:r>
        <w:t xml:space="preserve"> </w:t>
      </w:r>
      <w:r w:rsidR="00D679E5">
        <w:t>5</w:t>
      </w:r>
      <w:r>
        <w:t>00 Kč). Pokud doporučíte více osob, je možné se domluvit na individuální spolupráci formou smlouvy (odměna by pak byla stanovena procentem z hodnoty zakázky).</w:t>
      </w:r>
    </w:p>
    <w:p w14:paraId="114D1E1F" w14:textId="77777777" w:rsidR="00DD4CE2" w:rsidRDefault="00DD4CE2" w:rsidP="00DD4CE2">
      <w:pPr>
        <w:spacing w:after="0" w:line="240" w:lineRule="auto"/>
      </w:pPr>
    </w:p>
    <w:p w14:paraId="568950F2" w14:textId="77777777" w:rsidR="00DD4CE2" w:rsidRPr="00A77877" w:rsidRDefault="00DD4CE2" w:rsidP="00DD4CE2">
      <w:pPr>
        <w:spacing w:after="0" w:line="240" w:lineRule="auto"/>
        <w:rPr>
          <w:b/>
          <w:bCs/>
        </w:rPr>
      </w:pPr>
      <w:r w:rsidRPr="00A77877">
        <w:rPr>
          <w:b/>
          <w:bCs/>
        </w:rPr>
        <w:t>4. Kdy a jak vám vyplatíme odměnu?</w:t>
      </w:r>
    </w:p>
    <w:p w14:paraId="6CF32AE7" w14:textId="77777777" w:rsidR="00DD4CE2" w:rsidRDefault="00DD4CE2" w:rsidP="00DD4CE2">
      <w:pPr>
        <w:spacing w:after="0" w:line="240" w:lineRule="auto"/>
      </w:pPr>
    </w:p>
    <w:p w14:paraId="376B00AA" w14:textId="7C9EEB6B" w:rsidR="00DD4CE2" w:rsidRDefault="00DD4CE2" w:rsidP="00DD4CE2">
      <w:pPr>
        <w:spacing w:after="0" w:line="240" w:lineRule="auto"/>
      </w:pPr>
      <w:r>
        <w:t xml:space="preserve">Odměnu vám vyplatíme vždy po předání </w:t>
      </w:r>
      <w:r w:rsidR="00A77877">
        <w:t xml:space="preserve">nových </w:t>
      </w:r>
      <w:r>
        <w:t>dveří</w:t>
      </w:r>
      <w:r w:rsidR="00A77877">
        <w:t xml:space="preserve"> NEXT</w:t>
      </w:r>
      <w:r>
        <w:t xml:space="preserve"> doporučenému zákazníkovi</w:t>
      </w:r>
      <w:r w:rsidR="00A77877">
        <w:t xml:space="preserve"> (dveře musí být instalovány a plně uhrazeny).</w:t>
      </w:r>
      <w:r>
        <w:t xml:space="preserve"> Odměnu vám zašleme převodem na bankovní účet nebo jiným dohodnutým způsobem.</w:t>
      </w:r>
    </w:p>
    <w:p w14:paraId="1F055865" w14:textId="77777777" w:rsidR="00DD4CE2" w:rsidRDefault="00DD4CE2" w:rsidP="00DD4CE2">
      <w:pPr>
        <w:spacing w:after="0" w:line="240" w:lineRule="auto"/>
      </w:pPr>
    </w:p>
    <w:p w14:paraId="056D2BFC" w14:textId="43FE20D2" w:rsidR="00DD4CE2" w:rsidRPr="00A77877" w:rsidRDefault="00A77877" w:rsidP="00DD4CE2">
      <w:pPr>
        <w:spacing w:after="0" w:line="240" w:lineRule="auto"/>
        <w:rPr>
          <w:b/>
          <w:bCs/>
        </w:rPr>
      </w:pPr>
      <w:r w:rsidRPr="00A77877">
        <w:rPr>
          <w:b/>
          <w:bCs/>
        </w:rPr>
        <w:t>5</w:t>
      </w:r>
      <w:r w:rsidR="00DD4CE2" w:rsidRPr="00A77877">
        <w:rPr>
          <w:b/>
          <w:bCs/>
        </w:rPr>
        <w:t>. Kdo se programu nemůže účastnit?</w:t>
      </w:r>
    </w:p>
    <w:p w14:paraId="483D0BD5" w14:textId="77777777" w:rsidR="00DD4CE2" w:rsidRDefault="00DD4CE2" w:rsidP="00DD4CE2">
      <w:pPr>
        <w:spacing w:after="0" w:line="240" w:lineRule="auto"/>
      </w:pPr>
    </w:p>
    <w:p w14:paraId="26FABE25" w14:textId="7620DA32" w:rsidR="00DD4CE2" w:rsidRDefault="00DD4CE2" w:rsidP="00DD4CE2">
      <w:pPr>
        <w:spacing w:after="0" w:line="240" w:lineRule="auto"/>
      </w:pPr>
      <w:r>
        <w:t>Právnické osoby (bytová družstva, SVJ, firmy) a podnikatelé – program je určen pouze pro fyzické osoby. Program se nevztahuje na zakázky zprostředkované obchodními partnery či jinými externími subjekty.</w:t>
      </w:r>
    </w:p>
    <w:p w14:paraId="7C5D4969" w14:textId="77777777" w:rsidR="00DD4CE2" w:rsidRDefault="00DD4CE2" w:rsidP="00DD4CE2">
      <w:pPr>
        <w:spacing w:after="0" w:line="240" w:lineRule="auto"/>
      </w:pPr>
    </w:p>
    <w:p w14:paraId="21D63549" w14:textId="77777777" w:rsidR="00DD4CE2" w:rsidRPr="00761965" w:rsidRDefault="00DD4CE2" w:rsidP="00DD4CE2">
      <w:pPr>
        <w:spacing w:after="0" w:line="240" w:lineRule="auto"/>
        <w:rPr>
          <w:b/>
          <w:bCs/>
        </w:rPr>
      </w:pPr>
      <w:r w:rsidRPr="00761965">
        <w:rPr>
          <w:b/>
          <w:bCs/>
        </w:rPr>
        <w:t>Shrnutí</w:t>
      </w:r>
    </w:p>
    <w:p w14:paraId="31C6F9FA" w14:textId="78973C80" w:rsidR="00DD4CE2" w:rsidRPr="00761965" w:rsidRDefault="00DD4CE2" w:rsidP="00DD4CE2">
      <w:pPr>
        <w:pStyle w:val="Odstavecseseznamem"/>
        <w:numPr>
          <w:ilvl w:val="0"/>
          <w:numId w:val="2"/>
        </w:numPr>
        <w:spacing w:after="0" w:line="240" w:lineRule="auto"/>
        <w:rPr>
          <w:b/>
          <w:bCs/>
        </w:rPr>
      </w:pPr>
      <w:r w:rsidRPr="00761965">
        <w:rPr>
          <w:b/>
          <w:bCs/>
        </w:rPr>
        <w:t xml:space="preserve">Doporučte nás a získejte </w:t>
      </w:r>
      <w:r w:rsidR="00D679E5" w:rsidRPr="00761965">
        <w:rPr>
          <w:b/>
          <w:bCs/>
        </w:rPr>
        <w:t>3500</w:t>
      </w:r>
      <w:r w:rsidRPr="00761965">
        <w:rPr>
          <w:b/>
          <w:bCs/>
        </w:rPr>
        <w:t xml:space="preserve"> Kč za každé realizované nové dveře!</w:t>
      </w:r>
    </w:p>
    <w:p w14:paraId="34536D7A" w14:textId="77777777" w:rsidR="00DD4CE2" w:rsidRPr="00761965" w:rsidRDefault="00DD4CE2" w:rsidP="00DD4CE2">
      <w:pPr>
        <w:pStyle w:val="Odstavecseseznamem"/>
        <w:numPr>
          <w:ilvl w:val="0"/>
          <w:numId w:val="2"/>
        </w:numPr>
        <w:spacing w:after="0" w:line="240" w:lineRule="auto"/>
        <w:rPr>
          <w:b/>
          <w:bCs/>
        </w:rPr>
      </w:pPr>
      <w:r w:rsidRPr="00761965">
        <w:rPr>
          <w:b/>
          <w:bCs/>
        </w:rPr>
        <w:t>Platí až pro 3 nové zákazníky.</w:t>
      </w:r>
    </w:p>
    <w:p w14:paraId="11236B34" w14:textId="10AC6D8E" w:rsidR="00DD4CE2" w:rsidRPr="00761965" w:rsidRDefault="00DD4CE2" w:rsidP="00DD4CE2">
      <w:pPr>
        <w:pStyle w:val="Odstavecseseznamem"/>
        <w:numPr>
          <w:ilvl w:val="0"/>
          <w:numId w:val="2"/>
        </w:numPr>
        <w:spacing w:after="0" w:line="240" w:lineRule="auto"/>
        <w:rPr>
          <w:b/>
          <w:bCs/>
        </w:rPr>
      </w:pPr>
      <w:r w:rsidRPr="00761965">
        <w:rPr>
          <w:b/>
          <w:bCs/>
        </w:rPr>
        <w:t>Čím více sousedů a známých chráníte, tím vyšší odměnu získáte.</w:t>
      </w:r>
    </w:p>
    <w:p w14:paraId="348C5AE6" w14:textId="77777777" w:rsidR="00D340CD" w:rsidRDefault="00D340CD" w:rsidP="00D340CD">
      <w:pPr>
        <w:spacing w:after="0" w:line="240" w:lineRule="auto"/>
      </w:pPr>
    </w:p>
    <w:p w14:paraId="032A205E" w14:textId="6733FF9A" w:rsidR="00D340CD" w:rsidRPr="00D340CD" w:rsidRDefault="00D340CD" w:rsidP="00D340CD">
      <w:pPr>
        <w:spacing w:after="0" w:line="240" w:lineRule="auto"/>
        <w:rPr>
          <w:b/>
          <w:bCs/>
        </w:rPr>
      </w:pPr>
      <w:r w:rsidRPr="00D340CD">
        <w:rPr>
          <w:b/>
          <w:bCs/>
        </w:rPr>
        <w:t xml:space="preserve">FAQ/ Zajímá vás </w:t>
      </w:r>
    </w:p>
    <w:p w14:paraId="7D252B05" w14:textId="77777777" w:rsidR="00D340CD" w:rsidRDefault="00D340CD" w:rsidP="00D340CD">
      <w:pPr>
        <w:spacing w:after="0" w:line="240" w:lineRule="auto"/>
        <w:rPr>
          <w:i/>
          <w:iCs/>
        </w:rPr>
      </w:pPr>
    </w:p>
    <w:p w14:paraId="0B35F3E2" w14:textId="77777777" w:rsidR="00B603CC" w:rsidRPr="0030020D" w:rsidRDefault="00B603CC" w:rsidP="00B603CC">
      <w:pPr>
        <w:spacing w:after="0" w:line="240" w:lineRule="auto"/>
        <w:rPr>
          <w:b/>
          <w:bCs/>
          <w:i/>
          <w:iCs/>
        </w:rPr>
      </w:pPr>
      <w:r w:rsidRPr="0030020D">
        <w:rPr>
          <w:b/>
          <w:bCs/>
          <w:i/>
          <w:iCs/>
        </w:rPr>
        <w:t>Kde najdu vlastní číslo smlouvy a proč nestačí jméno nebo e-mail?</w:t>
      </w:r>
    </w:p>
    <w:p w14:paraId="2FD9DE20" w14:textId="58C684F1" w:rsidR="00B603CC" w:rsidRPr="00B603CC" w:rsidRDefault="00B603CC" w:rsidP="00B603CC">
      <w:pPr>
        <w:spacing w:after="0" w:line="240" w:lineRule="auto"/>
      </w:pPr>
      <w:r w:rsidRPr="00B603CC">
        <w:t>→ Číslo smlouvy na</w:t>
      </w:r>
      <w:r w:rsidR="0030020D">
        <w:t>jdete</w:t>
      </w:r>
      <w:r w:rsidRPr="00B603CC">
        <w:t xml:space="preserve"> v</w:t>
      </w:r>
      <w:r w:rsidR="0030020D">
        <w:t> hlavičce Smlouvy o dílo</w:t>
      </w:r>
      <w:r w:rsidRPr="00B603CC">
        <w:t xml:space="preserve"> k vašim dveřím </w:t>
      </w:r>
      <w:r w:rsidR="0030020D">
        <w:t xml:space="preserve">NEXT </w:t>
      </w:r>
      <w:r w:rsidRPr="00B603CC">
        <w:t>a také na štítku na pantové straně dveří. Je to unikátní identifikátor, díky kterému můžeme v systému dohledat konkrétní realizaci a ověřit si, že je vše v pořádku.</w:t>
      </w:r>
    </w:p>
    <w:p w14:paraId="6EE1B328" w14:textId="47169F4A" w:rsidR="00B603CC" w:rsidRDefault="0030020D" w:rsidP="00D340CD">
      <w:pPr>
        <w:spacing w:after="0" w:line="240" w:lineRule="auto"/>
        <w:rPr>
          <w:i/>
          <w:iCs/>
        </w:rPr>
      </w:pPr>
      <w:r>
        <w:rPr>
          <w:i/>
          <w:iCs/>
          <w:noProof/>
        </w:rPr>
        <w:lastRenderedPageBreak/>
        <w:drawing>
          <wp:anchor distT="0" distB="0" distL="114300" distR="114300" simplePos="0" relativeHeight="251658240" behindDoc="1" locked="0" layoutInCell="1" allowOverlap="1" wp14:anchorId="3FE4BBD7" wp14:editId="45B9A2CC">
            <wp:simplePos x="0" y="0"/>
            <wp:positionH relativeFrom="column">
              <wp:posOffset>2351405</wp:posOffset>
            </wp:positionH>
            <wp:positionV relativeFrom="paragraph">
              <wp:posOffset>1905</wp:posOffset>
            </wp:positionV>
            <wp:extent cx="2159635" cy="2879725"/>
            <wp:effectExtent l="0" t="0" r="0" b="0"/>
            <wp:wrapTight wrapText="bothSides">
              <wp:wrapPolygon edited="0">
                <wp:start x="0" y="0"/>
                <wp:lineTo x="0" y="21433"/>
                <wp:lineTo x="21340" y="21433"/>
                <wp:lineTo x="21340" y="0"/>
                <wp:lineTo x="0" y="0"/>
              </wp:wrapPolygon>
            </wp:wrapTight>
            <wp:docPr id="1094707985" name="Obrázek 3" descr="Obsah obrázku text, snímek obrazovky, cedule, interiér&#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07985" name="Obrázek 3" descr="Obsah obrázku text, snímek obrazovky, cedule, interiér&#10;&#10;Obsah vygenerovaný umělou inteligencí může být nesprávný."/>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635" cy="2879725"/>
                    </a:xfrm>
                    <a:prstGeom prst="rect">
                      <a:avLst/>
                    </a:prstGeom>
                  </pic:spPr>
                </pic:pic>
              </a:graphicData>
            </a:graphic>
            <wp14:sizeRelH relativeFrom="page">
              <wp14:pctWidth>0</wp14:pctWidth>
            </wp14:sizeRelH>
            <wp14:sizeRelV relativeFrom="page">
              <wp14:pctHeight>0</wp14:pctHeight>
            </wp14:sizeRelV>
          </wp:anchor>
        </w:drawing>
      </w:r>
      <w:r>
        <w:rPr>
          <w:i/>
          <w:iCs/>
          <w:noProof/>
        </w:rPr>
        <w:drawing>
          <wp:inline distT="0" distB="0" distL="0" distR="0" wp14:anchorId="04F73A67" wp14:editId="6A61D1C7">
            <wp:extent cx="2160000" cy="2880000"/>
            <wp:effectExtent l="0" t="0" r="0" b="0"/>
            <wp:docPr id="1718764699" name="Obrázek 2" descr="Obsah obrázku text, snímek obrazovky, Paralelní, Písm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764699" name="Obrázek 2" descr="Obsah obrázku text, snímek obrazovky, Paralelní, Písmo&#10;&#10;Obsah vygenerovaný umělou inteligencí může být nesprávný."/>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000" cy="2880000"/>
                    </a:xfrm>
                    <a:prstGeom prst="rect">
                      <a:avLst/>
                    </a:prstGeom>
                  </pic:spPr>
                </pic:pic>
              </a:graphicData>
            </a:graphic>
          </wp:inline>
        </w:drawing>
      </w:r>
    </w:p>
    <w:p w14:paraId="5B577FA6" w14:textId="77777777" w:rsidR="0030020D" w:rsidRDefault="0030020D" w:rsidP="00D340CD">
      <w:pPr>
        <w:spacing w:after="0" w:line="240" w:lineRule="auto"/>
        <w:rPr>
          <w:i/>
          <w:iCs/>
        </w:rPr>
      </w:pPr>
    </w:p>
    <w:p w14:paraId="7524FBF6" w14:textId="77777777" w:rsidR="00B603CC" w:rsidRPr="0030020D" w:rsidRDefault="00B603CC" w:rsidP="00B603CC">
      <w:pPr>
        <w:spacing w:after="0" w:line="240" w:lineRule="auto"/>
        <w:rPr>
          <w:b/>
          <w:bCs/>
          <w:i/>
          <w:iCs/>
        </w:rPr>
      </w:pPr>
      <w:r w:rsidRPr="0030020D">
        <w:rPr>
          <w:b/>
          <w:bCs/>
          <w:i/>
          <w:iCs/>
        </w:rPr>
        <w:t>Musím s doporučením dalšího zákazníka čekat, až jak dopadne realizace toho předchozího?  </w:t>
      </w:r>
    </w:p>
    <w:p w14:paraId="26E310EB" w14:textId="77777777" w:rsidR="00B603CC" w:rsidRPr="00B603CC" w:rsidRDefault="00B603CC" w:rsidP="00B603CC">
      <w:pPr>
        <w:spacing w:after="0" w:line="240" w:lineRule="auto"/>
      </w:pPr>
      <w:r w:rsidRPr="00B603CC">
        <w:rPr>
          <w:i/>
          <w:iCs/>
        </w:rPr>
        <w:t xml:space="preserve">→ </w:t>
      </w:r>
      <w:r w:rsidRPr="00B603CC">
        <w:t>Určitě ne. Můžete doporučit třeba dvacet zákazníků naráz. Realizace každých dveří může nějakou dobu trvat, nebo si pořízení nových dveří zákazník může rozmyslet. Vyplatíme vám odměnu za první tři nejdříve hotové zakázky. Od čtvrtého doporučení je možné uzavřít individuální smlouvu.</w:t>
      </w:r>
    </w:p>
    <w:p w14:paraId="3E131BAD" w14:textId="77777777" w:rsidR="00D340CD" w:rsidRDefault="00D340CD" w:rsidP="00D340CD">
      <w:pPr>
        <w:spacing w:after="0" w:line="240" w:lineRule="auto"/>
        <w:rPr>
          <w:i/>
          <w:iCs/>
        </w:rPr>
      </w:pPr>
    </w:p>
    <w:p w14:paraId="0CBA7E81" w14:textId="15F04851" w:rsidR="00D340CD" w:rsidRPr="0030020D" w:rsidRDefault="00D340CD" w:rsidP="00D340CD">
      <w:pPr>
        <w:spacing w:after="0" w:line="240" w:lineRule="auto"/>
        <w:rPr>
          <w:b/>
          <w:bCs/>
        </w:rPr>
      </w:pPr>
      <w:r w:rsidRPr="0030020D">
        <w:rPr>
          <w:b/>
          <w:bCs/>
          <w:i/>
          <w:iCs/>
        </w:rPr>
        <w:t>Co když já sám ještě nemám dveře nainstalované?</w:t>
      </w:r>
    </w:p>
    <w:p w14:paraId="6993DE12" w14:textId="77777777" w:rsidR="00D340CD" w:rsidRPr="00D340CD" w:rsidRDefault="00D340CD" w:rsidP="00D340CD">
      <w:pPr>
        <w:spacing w:after="0" w:line="240" w:lineRule="auto"/>
      </w:pPr>
      <w:r w:rsidRPr="00D340CD">
        <w:t>→ V tom případě se zatím účastnit nemůžete. Možnost doporučit nového zákazníka získáte až po realizaci vlastních dveří NEXT.</w:t>
      </w:r>
    </w:p>
    <w:p w14:paraId="33E71143" w14:textId="77777777" w:rsidR="00D340CD" w:rsidRDefault="00D340CD" w:rsidP="00D340CD">
      <w:pPr>
        <w:spacing w:after="0" w:line="240" w:lineRule="auto"/>
        <w:rPr>
          <w:i/>
          <w:iCs/>
        </w:rPr>
      </w:pPr>
    </w:p>
    <w:p w14:paraId="68BB561E" w14:textId="7E1983ED" w:rsidR="00D340CD" w:rsidRPr="0030020D" w:rsidRDefault="00D340CD" w:rsidP="00D340CD">
      <w:pPr>
        <w:spacing w:after="0" w:line="240" w:lineRule="auto"/>
        <w:rPr>
          <w:b/>
          <w:bCs/>
        </w:rPr>
      </w:pPr>
      <w:r w:rsidRPr="0030020D">
        <w:rPr>
          <w:b/>
          <w:bCs/>
          <w:i/>
          <w:iCs/>
        </w:rPr>
        <w:t>Jak poznám, že mnou doporučený zákazník již dveře má hotové? </w:t>
      </w:r>
    </w:p>
    <w:p w14:paraId="75E3A738" w14:textId="1F1F293F" w:rsidR="00D340CD" w:rsidRPr="00D340CD" w:rsidRDefault="00D340CD" w:rsidP="00D340CD">
      <w:pPr>
        <w:spacing w:after="0" w:line="240" w:lineRule="auto"/>
      </w:pPr>
      <w:r w:rsidRPr="00D340CD">
        <w:t xml:space="preserve">→ Budeme vás sami kontaktovat. Číslo vaší smlouvy použijeme k ověření vás, jako našeho zákazníka a pomocí tohoto identifikátoru budeme celý proces realizace sledovat. Jakmile budou dveře </w:t>
      </w:r>
      <w:r w:rsidR="00761965">
        <w:t xml:space="preserve">pro vámi doporučeného zákazníka </w:t>
      </w:r>
      <w:r w:rsidRPr="00D340CD">
        <w:t>hotové, instalované, zaplacené – sami vás zkontaktujeme s výplatou vaší odměny.</w:t>
      </w:r>
    </w:p>
    <w:p w14:paraId="53E81FAF" w14:textId="77777777" w:rsidR="00D340CD" w:rsidRDefault="00D340CD" w:rsidP="00D340CD">
      <w:pPr>
        <w:spacing w:after="0" w:line="240" w:lineRule="auto"/>
      </w:pPr>
    </w:p>
    <w:p w14:paraId="6D7EA044" w14:textId="77777777" w:rsidR="00DD4CE2" w:rsidRDefault="00DD4CE2" w:rsidP="00DD4CE2">
      <w:pPr>
        <w:spacing w:after="0" w:line="240" w:lineRule="auto"/>
      </w:pPr>
      <w:r>
        <w:t>Máte dotaz?</w:t>
      </w:r>
    </w:p>
    <w:p w14:paraId="2DD733AF" w14:textId="0D33C586" w:rsidR="00DD4CE2" w:rsidRDefault="00DD4CE2" w:rsidP="00DD4CE2">
      <w:pPr>
        <w:spacing w:after="0" w:line="240" w:lineRule="auto"/>
      </w:pPr>
      <w:r>
        <w:t>Kontaktujt</w:t>
      </w:r>
      <w:r w:rsidR="00761965">
        <w:t xml:space="preserve">e nás: </w:t>
      </w:r>
    </w:p>
    <w:p w14:paraId="63499625" w14:textId="6D37D050" w:rsidR="00761965" w:rsidRPr="00761965" w:rsidRDefault="00761965" w:rsidP="00DD4CE2">
      <w:pPr>
        <w:spacing w:after="0" w:line="240" w:lineRule="auto"/>
        <w:rPr>
          <w:b/>
          <w:bCs/>
          <w:color w:val="3A3A3A" w:themeColor="background2" w:themeShade="40"/>
        </w:rPr>
      </w:pPr>
      <w:r w:rsidRPr="00761965">
        <w:rPr>
          <w:b/>
          <w:bCs/>
          <w:color w:val="3A3A3A" w:themeColor="background2" w:themeShade="40"/>
        </w:rPr>
        <w:t xml:space="preserve">+420 777 335 878 | next@next.cz | </w:t>
      </w:r>
      <w:hyperlink r:id="rId7" w:history="1">
        <w:r w:rsidRPr="00761965">
          <w:rPr>
            <w:rStyle w:val="Hypertextovodkaz"/>
            <w:b/>
            <w:bCs/>
            <w:color w:val="3A3A3A" w:themeColor="background2" w:themeShade="40"/>
            <w:u w:val="none"/>
          </w:rPr>
          <w:t>www.next.cz/nexty-pro-souseda</w:t>
        </w:r>
      </w:hyperlink>
      <w:r w:rsidRPr="00761965">
        <w:rPr>
          <w:b/>
          <w:bCs/>
          <w:color w:val="3A3A3A" w:themeColor="background2" w:themeShade="40"/>
        </w:rPr>
        <w:t xml:space="preserve"> </w:t>
      </w:r>
    </w:p>
    <w:p w14:paraId="692BD425" w14:textId="77777777" w:rsidR="00DD4CE2" w:rsidRDefault="00DD4CE2"/>
    <w:sectPr w:rsidR="00DD4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5ED0"/>
    <w:multiLevelType w:val="hybridMultilevel"/>
    <w:tmpl w:val="5606B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DAA6401"/>
    <w:multiLevelType w:val="hybridMultilevel"/>
    <w:tmpl w:val="69FA3E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01462561">
    <w:abstractNumId w:val="0"/>
  </w:num>
  <w:num w:numId="2" w16cid:durableId="1012488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E2"/>
    <w:rsid w:val="0030020D"/>
    <w:rsid w:val="0038612C"/>
    <w:rsid w:val="00761965"/>
    <w:rsid w:val="00870F72"/>
    <w:rsid w:val="008B11FC"/>
    <w:rsid w:val="00A77877"/>
    <w:rsid w:val="00B603CC"/>
    <w:rsid w:val="00B711FF"/>
    <w:rsid w:val="00D340CD"/>
    <w:rsid w:val="00D679E5"/>
    <w:rsid w:val="00DD4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FDC5"/>
  <w15:chartTrackingRefBased/>
  <w15:docId w15:val="{513EB4D0-6CB1-487F-8A6F-B23D38E4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4CE2"/>
  </w:style>
  <w:style w:type="paragraph" w:styleId="Nadpis1">
    <w:name w:val="heading 1"/>
    <w:basedOn w:val="Normln"/>
    <w:next w:val="Normln"/>
    <w:link w:val="Nadpis1Char"/>
    <w:uiPriority w:val="9"/>
    <w:qFormat/>
    <w:rsid w:val="00DD4C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D4C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D4CE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D4CE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D4CE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D4CE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D4CE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D4CE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D4CE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4CE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D4CE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D4CE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D4CE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D4CE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D4CE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D4CE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D4CE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D4CE2"/>
    <w:rPr>
      <w:rFonts w:eastAsiaTheme="majorEastAsia" w:cstheme="majorBidi"/>
      <w:color w:val="272727" w:themeColor="text1" w:themeTint="D8"/>
    </w:rPr>
  </w:style>
  <w:style w:type="paragraph" w:styleId="Nzev">
    <w:name w:val="Title"/>
    <w:basedOn w:val="Normln"/>
    <w:next w:val="Normln"/>
    <w:link w:val="NzevChar"/>
    <w:uiPriority w:val="10"/>
    <w:qFormat/>
    <w:rsid w:val="00DD4C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D4CE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D4CE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D4CE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D4CE2"/>
    <w:pPr>
      <w:spacing w:before="160"/>
      <w:jc w:val="center"/>
    </w:pPr>
    <w:rPr>
      <w:i/>
      <w:iCs/>
      <w:color w:val="404040" w:themeColor="text1" w:themeTint="BF"/>
    </w:rPr>
  </w:style>
  <w:style w:type="character" w:customStyle="1" w:styleId="CittChar">
    <w:name w:val="Citát Char"/>
    <w:basedOn w:val="Standardnpsmoodstavce"/>
    <w:link w:val="Citt"/>
    <w:uiPriority w:val="29"/>
    <w:rsid w:val="00DD4CE2"/>
    <w:rPr>
      <w:i/>
      <w:iCs/>
      <w:color w:val="404040" w:themeColor="text1" w:themeTint="BF"/>
    </w:rPr>
  </w:style>
  <w:style w:type="paragraph" w:styleId="Odstavecseseznamem">
    <w:name w:val="List Paragraph"/>
    <w:basedOn w:val="Normln"/>
    <w:uiPriority w:val="34"/>
    <w:qFormat/>
    <w:rsid w:val="00DD4CE2"/>
    <w:pPr>
      <w:ind w:left="720"/>
      <w:contextualSpacing/>
    </w:pPr>
  </w:style>
  <w:style w:type="character" w:styleId="Zdraznnintenzivn">
    <w:name w:val="Intense Emphasis"/>
    <w:basedOn w:val="Standardnpsmoodstavce"/>
    <w:uiPriority w:val="21"/>
    <w:qFormat/>
    <w:rsid w:val="00DD4CE2"/>
    <w:rPr>
      <w:i/>
      <w:iCs/>
      <w:color w:val="0F4761" w:themeColor="accent1" w:themeShade="BF"/>
    </w:rPr>
  </w:style>
  <w:style w:type="paragraph" w:styleId="Vrazncitt">
    <w:name w:val="Intense Quote"/>
    <w:basedOn w:val="Normln"/>
    <w:next w:val="Normln"/>
    <w:link w:val="VrazncittChar"/>
    <w:uiPriority w:val="30"/>
    <w:qFormat/>
    <w:rsid w:val="00DD4C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D4CE2"/>
    <w:rPr>
      <w:i/>
      <w:iCs/>
      <w:color w:val="0F4761" w:themeColor="accent1" w:themeShade="BF"/>
    </w:rPr>
  </w:style>
  <w:style w:type="character" w:styleId="Odkazintenzivn">
    <w:name w:val="Intense Reference"/>
    <w:basedOn w:val="Standardnpsmoodstavce"/>
    <w:uiPriority w:val="32"/>
    <w:qFormat/>
    <w:rsid w:val="00DD4CE2"/>
    <w:rPr>
      <w:b/>
      <w:bCs/>
      <w:smallCaps/>
      <w:color w:val="0F4761" w:themeColor="accent1" w:themeShade="BF"/>
      <w:spacing w:val="5"/>
    </w:rPr>
  </w:style>
  <w:style w:type="character" w:styleId="Hypertextovodkaz">
    <w:name w:val="Hyperlink"/>
    <w:basedOn w:val="Standardnpsmoodstavce"/>
    <w:uiPriority w:val="99"/>
    <w:unhideWhenUsed/>
    <w:rsid w:val="00761965"/>
    <w:rPr>
      <w:color w:val="467886" w:themeColor="hyperlink"/>
      <w:u w:val="single"/>
    </w:rPr>
  </w:style>
  <w:style w:type="character" w:styleId="Nevyeenzmnka">
    <w:name w:val="Unresolved Mention"/>
    <w:basedOn w:val="Standardnpsmoodstavce"/>
    <w:uiPriority w:val="99"/>
    <w:semiHidden/>
    <w:unhideWhenUsed/>
    <w:rsid w:val="0076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59675">
      <w:bodyDiv w:val="1"/>
      <w:marLeft w:val="0"/>
      <w:marRight w:val="0"/>
      <w:marTop w:val="0"/>
      <w:marBottom w:val="0"/>
      <w:divBdr>
        <w:top w:val="none" w:sz="0" w:space="0" w:color="auto"/>
        <w:left w:val="none" w:sz="0" w:space="0" w:color="auto"/>
        <w:bottom w:val="none" w:sz="0" w:space="0" w:color="auto"/>
        <w:right w:val="none" w:sz="0" w:space="0" w:color="auto"/>
      </w:divBdr>
    </w:div>
    <w:div w:id="280115056">
      <w:bodyDiv w:val="1"/>
      <w:marLeft w:val="0"/>
      <w:marRight w:val="0"/>
      <w:marTop w:val="0"/>
      <w:marBottom w:val="0"/>
      <w:divBdr>
        <w:top w:val="none" w:sz="0" w:space="0" w:color="auto"/>
        <w:left w:val="none" w:sz="0" w:space="0" w:color="auto"/>
        <w:bottom w:val="none" w:sz="0" w:space="0" w:color="auto"/>
        <w:right w:val="none" w:sz="0" w:space="0" w:color="auto"/>
      </w:divBdr>
    </w:div>
    <w:div w:id="414672072">
      <w:bodyDiv w:val="1"/>
      <w:marLeft w:val="0"/>
      <w:marRight w:val="0"/>
      <w:marTop w:val="0"/>
      <w:marBottom w:val="0"/>
      <w:divBdr>
        <w:top w:val="none" w:sz="0" w:space="0" w:color="auto"/>
        <w:left w:val="none" w:sz="0" w:space="0" w:color="auto"/>
        <w:bottom w:val="none" w:sz="0" w:space="0" w:color="auto"/>
        <w:right w:val="none" w:sz="0" w:space="0" w:color="auto"/>
      </w:divBdr>
    </w:div>
    <w:div w:id="1040209102">
      <w:bodyDiv w:val="1"/>
      <w:marLeft w:val="0"/>
      <w:marRight w:val="0"/>
      <w:marTop w:val="0"/>
      <w:marBottom w:val="0"/>
      <w:divBdr>
        <w:top w:val="none" w:sz="0" w:space="0" w:color="auto"/>
        <w:left w:val="none" w:sz="0" w:space="0" w:color="auto"/>
        <w:bottom w:val="none" w:sz="0" w:space="0" w:color="auto"/>
        <w:right w:val="none" w:sz="0" w:space="0" w:color="auto"/>
      </w:divBdr>
    </w:div>
    <w:div w:id="1165783717">
      <w:bodyDiv w:val="1"/>
      <w:marLeft w:val="0"/>
      <w:marRight w:val="0"/>
      <w:marTop w:val="0"/>
      <w:marBottom w:val="0"/>
      <w:divBdr>
        <w:top w:val="none" w:sz="0" w:space="0" w:color="auto"/>
        <w:left w:val="none" w:sz="0" w:space="0" w:color="auto"/>
        <w:bottom w:val="none" w:sz="0" w:space="0" w:color="auto"/>
        <w:right w:val="none" w:sz="0" w:space="0" w:color="auto"/>
      </w:divBdr>
    </w:div>
    <w:div w:id="181012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xt.cz/nexty-pro-souse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2588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Hanka Dancisinova</dc:creator>
  <cp:keywords/>
  <dc:description/>
  <cp:lastModifiedBy>Hanka Dancisinova</cp:lastModifiedBy>
  <cp:revision>2</cp:revision>
  <dcterms:created xsi:type="dcterms:W3CDTF">2025-05-27T15:16:00Z</dcterms:created>
  <dcterms:modified xsi:type="dcterms:W3CDTF">2025-05-27T15:16:00Z</dcterms:modified>
</cp:coreProperties>
</file>